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Ausgleichsmaßnahmen B-Plan 24 A 3.BA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2026-159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Ausgleichsmaßnahmen B-Plan 24 A 3. Baustufe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